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DCC7" w14:textId="26B86CF4" w:rsidR="00687501" w:rsidRDefault="002A508C">
      <w:pPr>
        <w:rPr>
          <w:rFonts w:ascii="Arial" w:hAnsi="Arial" w:cs="Arial"/>
        </w:rPr>
      </w:pPr>
      <w:r>
        <w:rPr>
          <w:rFonts w:ascii="Arial" w:hAnsi="Arial" w:cs="Arial"/>
        </w:rPr>
        <w:t>12</w:t>
      </w:r>
      <w:r w:rsidR="00AD2F5F" w:rsidRPr="00AD2F5F">
        <w:rPr>
          <w:rFonts w:ascii="Arial" w:hAnsi="Arial" w:cs="Arial"/>
          <w:vertAlign w:val="superscript"/>
        </w:rPr>
        <w:t>th</w:t>
      </w:r>
      <w:r w:rsidR="00AD2F5F">
        <w:rPr>
          <w:rFonts w:ascii="Arial" w:hAnsi="Arial" w:cs="Arial"/>
        </w:rPr>
        <w:t xml:space="preserve"> </w:t>
      </w:r>
      <w:r w:rsidR="00687501" w:rsidRPr="00687501">
        <w:rPr>
          <w:rFonts w:ascii="Arial" w:hAnsi="Arial" w:cs="Arial"/>
        </w:rPr>
        <w:t>July 2024</w:t>
      </w:r>
    </w:p>
    <w:p w14:paraId="0C38946D" w14:textId="71A2CD85" w:rsidR="002A508C" w:rsidRDefault="002A508C">
      <w:pPr>
        <w:rPr>
          <w:rFonts w:ascii="Arial" w:hAnsi="Arial" w:cs="Arial"/>
        </w:rPr>
      </w:pPr>
    </w:p>
    <w:p w14:paraId="0DB362CD" w14:textId="4F1F5976" w:rsidR="002A508C" w:rsidRDefault="002A508C">
      <w:pPr>
        <w:rPr>
          <w:rFonts w:ascii="Arial" w:hAnsi="Arial" w:cs="Arial"/>
        </w:rPr>
      </w:pPr>
      <w:r>
        <w:rPr>
          <w:rFonts w:ascii="Arial" w:hAnsi="Arial" w:cs="Arial"/>
        </w:rPr>
        <w:t>Dear Parents and Carers,</w:t>
      </w:r>
    </w:p>
    <w:p w14:paraId="00B7D133" w14:textId="3FD581BA" w:rsidR="002A508C" w:rsidRDefault="002A508C">
      <w:pPr>
        <w:rPr>
          <w:rFonts w:ascii="Arial" w:hAnsi="Arial" w:cs="Arial"/>
        </w:rPr>
      </w:pPr>
      <w:r>
        <w:rPr>
          <w:rFonts w:ascii="Arial" w:hAnsi="Arial" w:cs="Arial"/>
        </w:rPr>
        <w:t>There will be a parent meeting on Wednesday 17</w:t>
      </w:r>
      <w:r w:rsidRPr="002A508C">
        <w:rPr>
          <w:rFonts w:ascii="Arial" w:hAnsi="Arial" w:cs="Arial"/>
          <w:vertAlign w:val="superscript"/>
        </w:rPr>
        <w:t>th</w:t>
      </w:r>
      <w:r>
        <w:rPr>
          <w:rFonts w:ascii="Arial" w:hAnsi="Arial" w:cs="Arial"/>
        </w:rPr>
        <w:t xml:space="preserve"> July to provide information for Year 2 parents on the transition into Year 3. </w:t>
      </w:r>
      <w:r w:rsidR="00726C1C">
        <w:rPr>
          <w:rFonts w:ascii="Arial" w:hAnsi="Arial" w:cs="Arial"/>
        </w:rPr>
        <w:t xml:space="preserve">After you have collected your child at 3.20pm, please come to the school hall through the P.A room doors. There will be a member of staff to show you the way. There will also be an opportunity for you to ask any questions that you might have about your child moving up into the Juniors. </w:t>
      </w:r>
    </w:p>
    <w:p w14:paraId="23A99FD5" w14:textId="7CDE828D" w:rsidR="00726C1C" w:rsidRDefault="00726C1C">
      <w:pPr>
        <w:rPr>
          <w:rFonts w:ascii="Arial" w:hAnsi="Arial" w:cs="Arial"/>
        </w:rPr>
      </w:pPr>
      <w:r>
        <w:rPr>
          <w:rFonts w:ascii="Arial" w:hAnsi="Arial" w:cs="Arial"/>
        </w:rPr>
        <w:t xml:space="preserve">I look forward to seeing you then. </w:t>
      </w:r>
      <w:bookmarkStart w:id="0" w:name="_GoBack"/>
      <w:bookmarkEnd w:id="0"/>
    </w:p>
    <w:p w14:paraId="6704B579" w14:textId="17E768BC" w:rsidR="00726C1C" w:rsidRDefault="00726C1C">
      <w:pPr>
        <w:rPr>
          <w:rFonts w:ascii="Arial" w:hAnsi="Arial" w:cs="Arial"/>
        </w:rPr>
      </w:pPr>
      <w:r>
        <w:rPr>
          <w:rFonts w:ascii="Arial" w:hAnsi="Arial" w:cs="Arial"/>
        </w:rPr>
        <w:t xml:space="preserve">Kind regards, </w:t>
      </w:r>
    </w:p>
    <w:p w14:paraId="4B97B5D4" w14:textId="3915AE26" w:rsidR="00726C1C" w:rsidRDefault="00726C1C" w:rsidP="00726C1C">
      <w:pPr>
        <w:spacing w:after="0"/>
        <w:rPr>
          <w:rFonts w:ascii="Arial" w:hAnsi="Arial" w:cs="Arial"/>
        </w:rPr>
      </w:pPr>
      <w:r>
        <w:rPr>
          <w:rFonts w:ascii="Arial" w:hAnsi="Arial" w:cs="Arial"/>
        </w:rPr>
        <w:t xml:space="preserve">Mrs </w:t>
      </w:r>
      <w:proofErr w:type="spellStart"/>
      <w:r>
        <w:rPr>
          <w:rFonts w:ascii="Arial" w:hAnsi="Arial" w:cs="Arial"/>
        </w:rPr>
        <w:t>Hearnshaw</w:t>
      </w:r>
      <w:proofErr w:type="spellEnd"/>
    </w:p>
    <w:p w14:paraId="0FC6B3EF" w14:textId="43101A70" w:rsidR="00726C1C" w:rsidRPr="00687501" w:rsidRDefault="00726C1C" w:rsidP="00726C1C">
      <w:pPr>
        <w:spacing w:after="0"/>
        <w:rPr>
          <w:rFonts w:ascii="Arial" w:hAnsi="Arial" w:cs="Arial"/>
        </w:rPr>
      </w:pPr>
      <w:r>
        <w:rPr>
          <w:rFonts w:ascii="Arial" w:hAnsi="Arial" w:cs="Arial"/>
        </w:rPr>
        <w:t>Deputy Headteacher</w:t>
      </w:r>
    </w:p>
    <w:sectPr w:rsidR="00726C1C" w:rsidRPr="00687501" w:rsidSect="000C3B77">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10BA" w14:textId="77777777" w:rsidR="00F729C3" w:rsidRDefault="00F729C3" w:rsidP="000C3B77">
      <w:pPr>
        <w:spacing w:after="0" w:line="240" w:lineRule="auto"/>
      </w:pPr>
      <w:r>
        <w:separator/>
      </w:r>
    </w:p>
  </w:endnote>
  <w:endnote w:type="continuationSeparator" w:id="0">
    <w:p w14:paraId="6F276561" w14:textId="77777777" w:rsidR="00F729C3" w:rsidRDefault="00F729C3" w:rsidP="000C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3C3E" w14:textId="0A1F4514" w:rsidR="00C35667" w:rsidRDefault="00F909EA" w:rsidP="000C3B77">
    <w:pPr>
      <w:pStyle w:val="Footer"/>
      <w:jc w:val="right"/>
    </w:pPr>
    <w:r>
      <w:rPr>
        <w:noProof/>
        <w:color w:val="0000FF"/>
        <w:lang w:eastAsia="en-GB"/>
      </w:rPr>
      <w:t xml:space="preserve"> </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04AC" w14:textId="77777777" w:rsidR="00F729C3" w:rsidRDefault="00F729C3" w:rsidP="000C3B77">
      <w:pPr>
        <w:spacing w:after="0" w:line="240" w:lineRule="auto"/>
      </w:pPr>
      <w:r>
        <w:separator/>
      </w:r>
    </w:p>
  </w:footnote>
  <w:footnote w:type="continuationSeparator" w:id="0">
    <w:p w14:paraId="1DFCE10B" w14:textId="77777777" w:rsidR="00F729C3" w:rsidRDefault="00F729C3" w:rsidP="000C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8854" w14:textId="77777777" w:rsidR="00C35667" w:rsidRPr="000C3B77" w:rsidRDefault="00C35667" w:rsidP="000C3B77">
    <w:pPr>
      <w:spacing w:after="0" w:line="240" w:lineRule="auto"/>
      <w:jc w:val="right"/>
      <w:rPr>
        <w:rFonts w:ascii="Arial" w:eastAsia="Times New Roman" w:hAnsi="Arial" w:cs="Arial"/>
        <w:b/>
        <w:color w:val="0000FF"/>
        <w:sz w:val="44"/>
        <w:szCs w:val="44"/>
      </w:rPr>
    </w:pPr>
    <w:r>
      <w:rPr>
        <w:rFonts w:ascii="Arial" w:eastAsia="Times New Roman" w:hAnsi="Arial" w:cs="Arial"/>
        <w:b/>
        <w:noProof/>
        <w:color w:val="0000FF"/>
        <w:sz w:val="44"/>
        <w:szCs w:val="44"/>
        <w:lang w:eastAsia="en-GB"/>
      </w:rPr>
      <w:drawing>
        <wp:anchor distT="0" distB="0" distL="114300" distR="114300" simplePos="0" relativeHeight="251659264" behindDoc="1" locked="0" layoutInCell="1" allowOverlap="1" wp14:anchorId="30901912" wp14:editId="7B9E394E">
          <wp:simplePos x="0" y="0"/>
          <wp:positionH relativeFrom="column">
            <wp:posOffset>-142875</wp:posOffset>
          </wp:positionH>
          <wp:positionV relativeFrom="paragraph">
            <wp:posOffset>-1905</wp:posOffset>
          </wp:positionV>
          <wp:extent cx="854710" cy="1114425"/>
          <wp:effectExtent l="0" t="0" r="2540" b="9525"/>
          <wp:wrapTight wrapText="bothSides">
            <wp:wrapPolygon edited="0">
              <wp:start x="0" y="0"/>
              <wp:lineTo x="0" y="21415"/>
              <wp:lineTo x="21183" y="21415"/>
              <wp:lineTo x="21183" y="0"/>
              <wp:lineTo x="0" y="0"/>
            </wp:wrapPolygon>
          </wp:wrapTight>
          <wp:docPr id="1" name="Picture 1"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B77">
      <w:rPr>
        <w:rFonts w:ascii="Arial" w:eastAsia="Times New Roman" w:hAnsi="Arial" w:cs="Arial"/>
        <w:b/>
        <w:color w:val="0000FF"/>
        <w:sz w:val="44"/>
        <w:szCs w:val="44"/>
      </w:rPr>
      <w:t>NORTHCOTE PRIMARY SCHOOL</w:t>
    </w:r>
  </w:p>
  <w:p w14:paraId="570ABD61"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Cavendish Drive</w:t>
    </w:r>
  </w:p>
  <w:p w14:paraId="52101B49"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Liverpool</w:t>
    </w:r>
  </w:p>
  <w:p w14:paraId="4EF3B2AF"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L9 1HW</w:t>
    </w:r>
  </w:p>
  <w:p w14:paraId="761AC461"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Tel: 0151 284 1919 or 233 4610</w:t>
    </w:r>
  </w:p>
  <w:p w14:paraId="4254FF02" w14:textId="77777777" w:rsidR="00C35667" w:rsidRPr="00EE4C59" w:rsidRDefault="00C35667" w:rsidP="000C3B77">
    <w:pPr>
      <w:spacing w:after="0" w:line="240" w:lineRule="auto"/>
      <w:jc w:val="right"/>
      <w:rPr>
        <w:rFonts w:ascii="Tahoma" w:eastAsia="Times New Roman" w:hAnsi="Tahoma" w:cs="Tahoma"/>
        <w:b/>
      </w:rPr>
    </w:pPr>
    <w:r w:rsidRPr="00EE4C59">
      <w:rPr>
        <w:rFonts w:ascii="Tahoma" w:eastAsia="Times New Roman" w:hAnsi="Tahoma" w:cs="Tahoma"/>
        <w:b/>
      </w:rPr>
      <w:t>Mr R Morgan Headteacher</w:t>
    </w:r>
  </w:p>
  <w:p w14:paraId="77561F50" w14:textId="77777777" w:rsidR="00C35667" w:rsidRDefault="00C35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806"/>
    <w:multiLevelType w:val="hybridMultilevel"/>
    <w:tmpl w:val="AF7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4559D"/>
    <w:multiLevelType w:val="hybridMultilevel"/>
    <w:tmpl w:val="458EAE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7"/>
    <w:rsid w:val="00016503"/>
    <w:rsid w:val="000C3B77"/>
    <w:rsid w:val="000E1FDB"/>
    <w:rsid w:val="000E5C82"/>
    <w:rsid w:val="00107707"/>
    <w:rsid w:val="00240C9F"/>
    <w:rsid w:val="00280BDF"/>
    <w:rsid w:val="002A508C"/>
    <w:rsid w:val="00341C33"/>
    <w:rsid w:val="004949A6"/>
    <w:rsid w:val="00545233"/>
    <w:rsid w:val="00626B04"/>
    <w:rsid w:val="00660B8E"/>
    <w:rsid w:val="00687501"/>
    <w:rsid w:val="00726C1C"/>
    <w:rsid w:val="00730F07"/>
    <w:rsid w:val="007F1A19"/>
    <w:rsid w:val="00975893"/>
    <w:rsid w:val="009C2448"/>
    <w:rsid w:val="00A54A63"/>
    <w:rsid w:val="00AD2F5F"/>
    <w:rsid w:val="00BB5F28"/>
    <w:rsid w:val="00BC5EF5"/>
    <w:rsid w:val="00C35667"/>
    <w:rsid w:val="00CC4425"/>
    <w:rsid w:val="00E2629C"/>
    <w:rsid w:val="00E46535"/>
    <w:rsid w:val="00EE4C59"/>
    <w:rsid w:val="00F02A52"/>
    <w:rsid w:val="00F729C3"/>
    <w:rsid w:val="00F9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28E7"/>
  <w15:docId w15:val="{1D1C947B-6D7B-4E7B-89B0-B32FB3EA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B7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77"/>
  </w:style>
  <w:style w:type="paragraph" w:styleId="Footer">
    <w:name w:val="footer"/>
    <w:basedOn w:val="Normal"/>
    <w:link w:val="FooterChar"/>
    <w:uiPriority w:val="99"/>
    <w:unhideWhenUsed/>
    <w:rsid w:val="000C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77"/>
  </w:style>
  <w:style w:type="paragraph" w:styleId="BalloonText">
    <w:name w:val="Balloon Text"/>
    <w:basedOn w:val="Normal"/>
    <w:link w:val="BalloonTextChar"/>
    <w:uiPriority w:val="99"/>
    <w:semiHidden/>
    <w:unhideWhenUsed/>
    <w:rsid w:val="000C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77"/>
    <w:rPr>
      <w:rFonts w:ascii="Tahoma" w:hAnsi="Tahoma" w:cs="Tahoma"/>
      <w:sz w:val="16"/>
      <w:szCs w:val="16"/>
    </w:rPr>
  </w:style>
  <w:style w:type="character" w:customStyle="1" w:styleId="Heading1Char">
    <w:name w:val="Heading 1 Char"/>
    <w:basedOn w:val="DefaultParagraphFont"/>
    <w:link w:val="Heading1"/>
    <w:uiPriority w:val="9"/>
    <w:rsid w:val="000C3B77"/>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C3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24AC-3F37-42D1-A59D-15E4BB5D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northcote-s1</dc:creator>
  <cp:lastModifiedBy>Lucy Hearshaw</cp:lastModifiedBy>
  <cp:revision>2</cp:revision>
  <cp:lastPrinted>2014-06-12T13:21:00Z</cp:lastPrinted>
  <dcterms:created xsi:type="dcterms:W3CDTF">2024-07-12T14:02:00Z</dcterms:created>
  <dcterms:modified xsi:type="dcterms:W3CDTF">2024-07-12T14:02:00Z</dcterms:modified>
</cp:coreProperties>
</file>