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0"/>
        <w:gridCol w:w="1256"/>
        <w:gridCol w:w="1200"/>
      </w:tblGrid>
      <w:tr w:rsidR="005654A9" w:rsidRPr="0008798B" w14:paraId="0C257E6E" w14:textId="77777777" w:rsidTr="00522C3D">
        <w:tc>
          <w:tcPr>
            <w:tcW w:w="8000" w:type="dxa"/>
          </w:tcPr>
          <w:p w14:paraId="18E2B356" w14:textId="77777777" w:rsidR="005654A9" w:rsidRPr="0008798B" w:rsidRDefault="005654A9" w:rsidP="005654A9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08798B">
              <w:rPr>
                <w:rFonts w:cstheme="minorHAnsi"/>
                <w:sz w:val="28"/>
                <w:szCs w:val="28"/>
              </w:rPr>
              <w:t>I can statements</w:t>
            </w:r>
          </w:p>
          <w:p w14:paraId="4C06AECD" w14:textId="77777777" w:rsidR="005654A9" w:rsidRPr="0008798B" w:rsidRDefault="009A29E0" w:rsidP="00F60A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Year2 </w:t>
            </w:r>
            <w:r w:rsidR="00EE6DE4" w:rsidRPr="0008798B">
              <w:rPr>
                <w:rFonts w:cstheme="minorHAnsi"/>
                <w:sz w:val="28"/>
                <w:szCs w:val="28"/>
              </w:rPr>
              <w:t>COMPUTING</w:t>
            </w:r>
          </w:p>
        </w:tc>
        <w:tc>
          <w:tcPr>
            <w:tcW w:w="1256" w:type="dxa"/>
          </w:tcPr>
          <w:p w14:paraId="376CD008" w14:textId="77777777"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Start of topic</w:t>
            </w:r>
          </w:p>
        </w:tc>
        <w:tc>
          <w:tcPr>
            <w:tcW w:w="1200" w:type="dxa"/>
          </w:tcPr>
          <w:p w14:paraId="64758969" w14:textId="77777777"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End of topic</w:t>
            </w:r>
          </w:p>
        </w:tc>
      </w:tr>
      <w:tr w:rsidR="00526E58" w:rsidRPr="0008798B" w14:paraId="4F1CE7F8" w14:textId="77777777" w:rsidTr="00522C3D">
        <w:tc>
          <w:tcPr>
            <w:tcW w:w="8000" w:type="dxa"/>
            <w:shd w:val="clear" w:color="auto" w:fill="92D050"/>
          </w:tcPr>
          <w:p w14:paraId="156FEA0D" w14:textId="77777777" w:rsidR="00526E58" w:rsidRPr="004E1A09" w:rsidRDefault="00AD23CD" w:rsidP="009A29E0">
            <w:pPr>
              <w:rPr>
                <w:rFonts w:ascii="Calibri" w:hAnsi="Calibri"/>
              </w:rPr>
            </w:pPr>
            <w:r w:rsidRPr="00B45AEC">
              <w:rPr>
                <w:rFonts w:cstheme="minorHAnsi"/>
                <w:sz w:val="28"/>
                <w:szCs w:val="28"/>
              </w:rPr>
              <w:t xml:space="preserve">I can </w:t>
            </w:r>
            <w:r w:rsidR="004E1A09" w:rsidRPr="004E1A09">
              <w:rPr>
                <w:rFonts w:ascii="Calibri" w:hAnsi="Calibri"/>
                <w:sz w:val="28"/>
                <w:szCs w:val="28"/>
              </w:rPr>
              <w:t>u</w:t>
            </w:r>
            <w:r w:rsidR="009A29E0" w:rsidRPr="004E1A09">
              <w:rPr>
                <w:rFonts w:ascii="Calibri" w:hAnsi="Calibri"/>
                <w:sz w:val="28"/>
                <w:szCs w:val="28"/>
              </w:rPr>
              <w:t>nderstand that algorithms are precise instructions that are followed.</w:t>
            </w:r>
            <w:r w:rsidR="009A29E0" w:rsidRPr="008B7B00">
              <w:rPr>
                <w:rFonts w:ascii="Calibri" w:hAnsi="Calibri"/>
              </w:rPr>
              <w:t xml:space="preserve"> </w:t>
            </w:r>
          </w:p>
        </w:tc>
        <w:tc>
          <w:tcPr>
            <w:tcW w:w="1256" w:type="dxa"/>
          </w:tcPr>
          <w:p w14:paraId="0172AF05" w14:textId="77777777" w:rsidR="00526E58" w:rsidRPr="0008798B" w:rsidRDefault="00526E58" w:rsidP="002805F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7B1126F" w14:textId="77777777" w:rsidR="00526E58" w:rsidRPr="0008798B" w:rsidRDefault="00526E58" w:rsidP="002805F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54A9" w:rsidRPr="0008798B" w14:paraId="30F37F5A" w14:textId="77777777" w:rsidTr="00522C3D">
        <w:tc>
          <w:tcPr>
            <w:tcW w:w="8000" w:type="dxa"/>
            <w:shd w:val="clear" w:color="auto" w:fill="92D050"/>
          </w:tcPr>
          <w:p w14:paraId="22FBEA8D" w14:textId="77777777" w:rsidR="005654A9" w:rsidRPr="00B45AEC" w:rsidRDefault="007F4F31" w:rsidP="009A29E0">
            <w:pPr>
              <w:rPr>
                <w:rFonts w:cstheme="minorHAnsi"/>
                <w:sz w:val="28"/>
                <w:szCs w:val="28"/>
              </w:rPr>
            </w:pPr>
            <w:r w:rsidRPr="00B45AEC">
              <w:rPr>
                <w:rFonts w:cstheme="minorHAnsi"/>
                <w:sz w:val="28"/>
                <w:szCs w:val="28"/>
              </w:rPr>
              <w:t xml:space="preserve">I can </w:t>
            </w:r>
            <w:r w:rsidR="009A29E0">
              <w:rPr>
                <w:rFonts w:ascii="Calibri" w:hAnsi="Calibri"/>
                <w:sz w:val="28"/>
                <w:szCs w:val="28"/>
              </w:rPr>
              <w:t>follow a simple algorithm.</w:t>
            </w:r>
          </w:p>
        </w:tc>
        <w:tc>
          <w:tcPr>
            <w:tcW w:w="1256" w:type="dxa"/>
          </w:tcPr>
          <w:p w14:paraId="3561F01A" w14:textId="77777777"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944D6DD" w14:textId="77777777"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65B2" w:rsidRPr="0008798B" w14:paraId="0C4BE417" w14:textId="77777777" w:rsidTr="00522C3D">
        <w:tc>
          <w:tcPr>
            <w:tcW w:w="8000" w:type="dxa"/>
            <w:shd w:val="clear" w:color="auto" w:fill="92D050"/>
          </w:tcPr>
          <w:p w14:paraId="086979D6" w14:textId="77777777" w:rsidR="00BF65B2" w:rsidRPr="00B45AEC" w:rsidRDefault="007F4F31" w:rsidP="009A29E0">
            <w:pPr>
              <w:rPr>
                <w:rFonts w:cstheme="minorHAnsi"/>
                <w:sz w:val="28"/>
                <w:szCs w:val="28"/>
              </w:rPr>
            </w:pPr>
            <w:r w:rsidRPr="00B45AEC">
              <w:rPr>
                <w:rFonts w:cstheme="minorHAnsi"/>
                <w:sz w:val="28"/>
                <w:szCs w:val="28"/>
              </w:rPr>
              <w:t xml:space="preserve">I can </w:t>
            </w:r>
            <w:r w:rsidR="009A29E0">
              <w:rPr>
                <w:rFonts w:ascii="Calibri" w:hAnsi="Calibri"/>
                <w:sz w:val="28"/>
                <w:szCs w:val="28"/>
              </w:rPr>
              <w:t>create an algorithm for an on screen character in an app.</w:t>
            </w:r>
          </w:p>
        </w:tc>
        <w:tc>
          <w:tcPr>
            <w:tcW w:w="1256" w:type="dxa"/>
          </w:tcPr>
          <w:p w14:paraId="5173CDEC" w14:textId="77777777"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2AFC600" w14:textId="77777777"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65B2" w:rsidRPr="0008798B" w14:paraId="78D72055" w14:textId="77777777" w:rsidTr="00522C3D">
        <w:tc>
          <w:tcPr>
            <w:tcW w:w="8000" w:type="dxa"/>
            <w:shd w:val="clear" w:color="auto" w:fill="92D050"/>
          </w:tcPr>
          <w:p w14:paraId="567A0405" w14:textId="77777777" w:rsidR="00BF65B2" w:rsidRPr="00B45AEC" w:rsidRDefault="009A29E0" w:rsidP="00C077CB">
            <w:pPr>
              <w:rPr>
                <w:rFonts w:cstheme="minorHAnsi"/>
                <w:sz w:val="28"/>
                <w:szCs w:val="28"/>
              </w:rPr>
            </w:pPr>
            <w:r w:rsidRPr="00B45AEC">
              <w:rPr>
                <w:rFonts w:ascii="Calibri" w:hAnsi="Calibri"/>
                <w:sz w:val="28"/>
                <w:szCs w:val="28"/>
              </w:rPr>
              <w:t>I can c</w:t>
            </w:r>
            <w:r>
              <w:rPr>
                <w:rFonts w:ascii="Calibri" w:hAnsi="Calibri"/>
                <w:sz w:val="28"/>
                <w:szCs w:val="28"/>
              </w:rPr>
              <w:t xml:space="preserve">reate a program on an iPad app </w:t>
            </w:r>
            <w:r w:rsidRPr="00B45AEC">
              <w:rPr>
                <w:rFonts w:ascii="Calibri" w:hAnsi="Calibri"/>
                <w:sz w:val="28"/>
                <w:szCs w:val="28"/>
              </w:rPr>
              <w:t>by combining a sequence of algorithms.</w:t>
            </w:r>
          </w:p>
        </w:tc>
        <w:tc>
          <w:tcPr>
            <w:tcW w:w="1256" w:type="dxa"/>
          </w:tcPr>
          <w:p w14:paraId="21F92077" w14:textId="77777777"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D5F373D" w14:textId="77777777"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5E59" w:rsidRPr="0008798B" w14:paraId="6C278E2E" w14:textId="77777777" w:rsidTr="00522C3D">
        <w:tc>
          <w:tcPr>
            <w:tcW w:w="8000" w:type="dxa"/>
            <w:shd w:val="clear" w:color="auto" w:fill="92D050"/>
          </w:tcPr>
          <w:p w14:paraId="700062C6" w14:textId="77777777" w:rsidR="001E5E59" w:rsidRPr="00B45AEC" w:rsidRDefault="009A29E0" w:rsidP="009A2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identify errors in my program and debug.</w:t>
            </w:r>
          </w:p>
        </w:tc>
        <w:tc>
          <w:tcPr>
            <w:tcW w:w="1256" w:type="dxa"/>
          </w:tcPr>
          <w:p w14:paraId="59DA368C" w14:textId="77777777" w:rsidR="001E5E59" w:rsidRPr="0008798B" w:rsidRDefault="001E5E5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36B7300" w14:textId="77777777" w:rsidR="001E5E59" w:rsidRPr="0008798B" w:rsidRDefault="001E5E5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65B2" w:rsidRPr="0008798B" w14:paraId="089A0E3D" w14:textId="77777777" w:rsidTr="002805F2">
        <w:tc>
          <w:tcPr>
            <w:tcW w:w="8000" w:type="dxa"/>
            <w:shd w:val="clear" w:color="auto" w:fill="9BBB59" w:themeFill="accent3"/>
          </w:tcPr>
          <w:p w14:paraId="448669FB" w14:textId="77777777" w:rsidR="00BF65B2" w:rsidRPr="0008798B" w:rsidRDefault="00EE1135" w:rsidP="009A29E0">
            <w:pPr>
              <w:pStyle w:val="TableStyle2"/>
              <w:shd w:val="clear" w:color="auto" w:fill="82CA3F"/>
              <w:rPr>
                <w:rFonts w:asciiTheme="minorHAnsi" w:hAnsiTheme="minorHAnsi" w:cstheme="minorHAnsi"/>
                <w:sz w:val="28"/>
                <w:szCs w:val="28"/>
              </w:rPr>
            </w:pPr>
            <w:r w:rsidRPr="0008798B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r w:rsidR="002805F2">
              <w:rPr>
                <w:rFonts w:asciiTheme="minorHAnsi" w:hAnsiTheme="minorHAnsi" w:cstheme="minorHAnsi"/>
                <w:sz w:val="28"/>
                <w:szCs w:val="28"/>
              </w:rPr>
              <w:t xml:space="preserve">can begin to </w:t>
            </w:r>
            <w:r w:rsidR="009A29E0">
              <w:rPr>
                <w:rFonts w:asciiTheme="minorHAnsi" w:hAnsiTheme="minorHAnsi" w:cstheme="minorHAnsi"/>
                <w:sz w:val="28"/>
                <w:szCs w:val="28"/>
              </w:rPr>
              <w:t>understand that a variable is a changeable number.</w:t>
            </w:r>
          </w:p>
        </w:tc>
        <w:tc>
          <w:tcPr>
            <w:tcW w:w="1256" w:type="dxa"/>
          </w:tcPr>
          <w:p w14:paraId="739C91FB" w14:textId="77777777"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899352E" w14:textId="77777777"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6723" w:rsidRPr="0008798B" w14:paraId="1F249023" w14:textId="77777777" w:rsidTr="002805F2">
        <w:tc>
          <w:tcPr>
            <w:tcW w:w="8000" w:type="dxa"/>
            <w:shd w:val="clear" w:color="auto" w:fill="82CA3F"/>
          </w:tcPr>
          <w:p w14:paraId="1920FC8D" w14:textId="77777777" w:rsidR="00176723" w:rsidRPr="002805F2" w:rsidRDefault="002805F2" w:rsidP="009A29E0">
            <w:pPr>
              <w:pStyle w:val="Body"/>
              <w:rPr>
                <w:rFonts w:asciiTheme="minorHAnsi" w:hAnsiTheme="minorHAnsi" w:cstheme="minorHAnsi"/>
                <w:sz w:val="28"/>
                <w:szCs w:val="28"/>
              </w:rPr>
            </w:pPr>
            <w:r w:rsidRPr="002805F2">
              <w:rPr>
                <w:rFonts w:asciiTheme="minorHAnsi" w:hAnsiTheme="minorHAnsi" w:cstheme="minorHAnsi"/>
                <w:sz w:val="28"/>
                <w:szCs w:val="28"/>
              </w:rPr>
              <w:t xml:space="preserve">I can </w:t>
            </w:r>
            <w:r w:rsidR="009A29E0">
              <w:rPr>
                <w:rFonts w:ascii="Calibri" w:hAnsi="Calibri"/>
                <w:sz w:val="28"/>
                <w:szCs w:val="28"/>
              </w:rPr>
              <w:t>use a variable number in my program (e.g. move 4 steps)</w:t>
            </w:r>
          </w:p>
        </w:tc>
        <w:tc>
          <w:tcPr>
            <w:tcW w:w="1256" w:type="dxa"/>
          </w:tcPr>
          <w:p w14:paraId="21855E27" w14:textId="77777777" w:rsidR="00176723" w:rsidRPr="0008798B" w:rsidRDefault="0017672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479C919" w14:textId="77777777" w:rsidR="00176723" w:rsidRPr="0008798B" w:rsidRDefault="0017672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3812" w:rsidRPr="0008798B" w14:paraId="58A86479" w14:textId="77777777" w:rsidTr="002805F2">
        <w:tc>
          <w:tcPr>
            <w:tcW w:w="8000" w:type="dxa"/>
            <w:shd w:val="clear" w:color="auto" w:fill="82CA3F"/>
          </w:tcPr>
          <w:p w14:paraId="58BA5033" w14:textId="77777777" w:rsidR="00C83812" w:rsidRPr="002805F2" w:rsidRDefault="002805F2" w:rsidP="009A29E0">
            <w:pPr>
              <w:pStyle w:val="Body"/>
              <w:rPr>
                <w:rFonts w:asciiTheme="minorHAnsi" w:hAnsiTheme="minorHAnsi" w:cstheme="minorHAnsi"/>
                <w:sz w:val="28"/>
                <w:szCs w:val="28"/>
              </w:rPr>
            </w:pPr>
            <w:r w:rsidRPr="002805F2">
              <w:rPr>
                <w:rFonts w:asciiTheme="minorHAnsi" w:hAnsiTheme="minorHAnsi" w:cstheme="minorHAnsi"/>
                <w:sz w:val="28"/>
                <w:szCs w:val="28"/>
              </w:rPr>
              <w:t xml:space="preserve">I can </w:t>
            </w:r>
            <w:r w:rsidR="009A29E0">
              <w:rPr>
                <w:rFonts w:ascii="Calibri" w:hAnsi="Calibri"/>
                <w:sz w:val="28"/>
                <w:szCs w:val="28"/>
              </w:rPr>
              <w:t>explore the elements that make up a computer game.</w:t>
            </w:r>
          </w:p>
        </w:tc>
        <w:tc>
          <w:tcPr>
            <w:tcW w:w="1256" w:type="dxa"/>
          </w:tcPr>
          <w:p w14:paraId="7EA3AB49" w14:textId="77777777"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7EF0BE6" w14:textId="77777777"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1365" w:rsidRPr="0008798B" w14:paraId="61980B0B" w14:textId="77777777" w:rsidTr="002805F2">
        <w:tc>
          <w:tcPr>
            <w:tcW w:w="8000" w:type="dxa"/>
            <w:shd w:val="clear" w:color="auto" w:fill="82CA3F"/>
          </w:tcPr>
          <w:p w14:paraId="4F2361B4" w14:textId="77777777" w:rsidR="00C81365" w:rsidRPr="002805F2" w:rsidRDefault="002805F2" w:rsidP="009A29E0">
            <w:pPr>
              <w:rPr>
                <w:rFonts w:ascii="Calibri" w:hAnsi="Calibri"/>
                <w:sz w:val="28"/>
                <w:szCs w:val="28"/>
              </w:rPr>
            </w:pPr>
            <w:r w:rsidRPr="002805F2">
              <w:rPr>
                <w:rFonts w:cstheme="minorHAnsi"/>
                <w:sz w:val="28"/>
                <w:szCs w:val="28"/>
              </w:rPr>
              <w:t xml:space="preserve">I </w:t>
            </w:r>
            <w:r w:rsidRPr="002805F2">
              <w:rPr>
                <w:rFonts w:ascii="Calibri" w:hAnsi="Calibri"/>
                <w:sz w:val="28"/>
                <w:szCs w:val="28"/>
              </w:rPr>
              <w:t xml:space="preserve">can </w:t>
            </w:r>
            <w:r w:rsidR="009A29E0">
              <w:rPr>
                <w:rFonts w:ascii="Calibri" w:hAnsi="Calibri"/>
                <w:sz w:val="28"/>
                <w:szCs w:val="28"/>
              </w:rPr>
              <w:t>design my own sprite using paint tools.</w:t>
            </w:r>
          </w:p>
        </w:tc>
        <w:tc>
          <w:tcPr>
            <w:tcW w:w="1256" w:type="dxa"/>
          </w:tcPr>
          <w:p w14:paraId="1B6817E0" w14:textId="77777777" w:rsidR="00C81365" w:rsidRPr="0008798B" w:rsidRDefault="00C813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368ABEB" w14:textId="77777777" w:rsidR="00C81365" w:rsidRPr="0008798B" w:rsidRDefault="00C8136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33C50" w:rsidRPr="0008798B" w14:paraId="63181DC3" w14:textId="77777777" w:rsidTr="002805F2">
        <w:tc>
          <w:tcPr>
            <w:tcW w:w="8000" w:type="dxa"/>
            <w:shd w:val="clear" w:color="auto" w:fill="82CA3F"/>
          </w:tcPr>
          <w:p w14:paraId="20EC9970" w14:textId="77777777" w:rsidR="00A33C50" w:rsidRPr="002805F2" w:rsidRDefault="002805F2" w:rsidP="009A29E0">
            <w:pPr>
              <w:rPr>
                <w:rFonts w:ascii="Calibri" w:hAnsi="Calibri"/>
                <w:sz w:val="28"/>
                <w:szCs w:val="28"/>
              </w:rPr>
            </w:pPr>
            <w:r w:rsidRPr="002805F2">
              <w:rPr>
                <w:rFonts w:cstheme="minorHAnsi"/>
                <w:sz w:val="28"/>
                <w:szCs w:val="28"/>
              </w:rPr>
              <w:t xml:space="preserve">I </w:t>
            </w:r>
            <w:r w:rsidRPr="002805F2">
              <w:rPr>
                <w:rFonts w:ascii="Calibri" w:hAnsi="Calibri"/>
                <w:sz w:val="28"/>
                <w:szCs w:val="28"/>
              </w:rPr>
              <w:t xml:space="preserve">can </w:t>
            </w:r>
            <w:r w:rsidR="009A29E0">
              <w:rPr>
                <w:rFonts w:ascii="Calibri" w:hAnsi="Calibri"/>
                <w:sz w:val="28"/>
                <w:szCs w:val="28"/>
              </w:rPr>
              <w:t>suggest elements needed for a game, e.g. score, lives, levels</w:t>
            </w:r>
          </w:p>
        </w:tc>
        <w:tc>
          <w:tcPr>
            <w:tcW w:w="1256" w:type="dxa"/>
          </w:tcPr>
          <w:p w14:paraId="2FC71B81" w14:textId="77777777" w:rsidR="00A33C50" w:rsidRPr="0008798B" w:rsidRDefault="00A33C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476F816" w14:textId="77777777" w:rsidR="00A33C50" w:rsidRPr="0008798B" w:rsidRDefault="00A33C5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3812" w:rsidRPr="0008798B" w14:paraId="50376AA9" w14:textId="77777777" w:rsidTr="00EC1214">
        <w:tc>
          <w:tcPr>
            <w:tcW w:w="8000" w:type="dxa"/>
            <w:shd w:val="clear" w:color="auto" w:fill="E36C0A" w:themeFill="accent6" w:themeFillShade="BF"/>
          </w:tcPr>
          <w:p w14:paraId="2F3A9D67" w14:textId="77777777" w:rsidR="00C83812" w:rsidRPr="0008798B" w:rsidRDefault="002805F2" w:rsidP="00EC1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</w:t>
            </w:r>
            <w:r w:rsidR="00EC1214">
              <w:rPr>
                <w:rFonts w:cstheme="minorHAnsi"/>
                <w:sz w:val="28"/>
                <w:szCs w:val="28"/>
              </w:rPr>
              <w:t>understand that data is a type of information.</w:t>
            </w:r>
          </w:p>
        </w:tc>
        <w:tc>
          <w:tcPr>
            <w:tcW w:w="1256" w:type="dxa"/>
          </w:tcPr>
          <w:p w14:paraId="76B550E8" w14:textId="77777777"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4EDC1FA" w14:textId="77777777"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3812" w:rsidRPr="0008798B" w14:paraId="43350DC8" w14:textId="77777777" w:rsidTr="00EC1214">
        <w:tc>
          <w:tcPr>
            <w:tcW w:w="8000" w:type="dxa"/>
            <w:shd w:val="clear" w:color="auto" w:fill="E36C0A" w:themeFill="accent6" w:themeFillShade="BF"/>
          </w:tcPr>
          <w:p w14:paraId="7903C33C" w14:textId="77777777" w:rsidR="00C83812" w:rsidRPr="0008798B" w:rsidRDefault="002805F2" w:rsidP="00EC1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</w:t>
            </w:r>
            <w:r w:rsidR="00EC1214">
              <w:rPr>
                <w:rFonts w:cstheme="minorHAnsi"/>
                <w:sz w:val="28"/>
                <w:szCs w:val="28"/>
              </w:rPr>
              <w:t>use a paper tally chart to collect data about a given topic.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</w:tcPr>
          <w:p w14:paraId="2065DFF1" w14:textId="77777777"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F4CDFDD" w14:textId="77777777"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79F2" w:rsidRPr="0008798B" w14:paraId="3610AEC7" w14:textId="77777777" w:rsidTr="00EC1214">
        <w:tc>
          <w:tcPr>
            <w:tcW w:w="8000" w:type="dxa"/>
            <w:shd w:val="clear" w:color="auto" w:fill="E36C0A" w:themeFill="accent6" w:themeFillShade="BF"/>
          </w:tcPr>
          <w:p w14:paraId="655E8C18" w14:textId="77777777" w:rsidR="00F379F2" w:rsidRPr="0008798B" w:rsidRDefault="002805F2" w:rsidP="00EC1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</w:t>
            </w:r>
            <w:r w:rsidR="00EC1214">
              <w:rPr>
                <w:rFonts w:cstheme="minorHAnsi"/>
                <w:sz w:val="28"/>
                <w:szCs w:val="28"/>
              </w:rPr>
              <w:t>can transfer the data from a tally chart into a computer based graph program.</w:t>
            </w:r>
          </w:p>
        </w:tc>
        <w:tc>
          <w:tcPr>
            <w:tcW w:w="1256" w:type="dxa"/>
          </w:tcPr>
          <w:p w14:paraId="773157C5" w14:textId="77777777" w:rsidR="00F379F2" w:rsidRPr="0008798B" w:rsidRDefault="00F379F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B0125B7" w14:textId="77777777" w:rsidR="00F379F2" w:rsidRPr="0008798B" w:rsidRDefault="00F379F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54A9" w:rsidRPr="0008798B" w14:paraId="4D5C0E94" w14:textId="77777777" w:rsidTr="00EC1214">
        <w:tc>
          <w:tcPr>
            <w:tcW w:w="8000" w:type="dxa"/>
            <w:shd w:val="clear" w:color="auto" w:fill="E36C0A" w:themeFill="accent6" w:themeFillShade="BF"/>
          </w:tcPr>
          <w:p w14:paraId="390DE534" w14:textId="77777777" w:rsidR="005654A9" w:rsidRPr="0008798B" w:rsidRDefault="00EE6DE4" w:rsidP="00EC1214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 xml:space="preserve">I can </w:t>
            </w:r>
            <w:r w:rsidR="00EC1214">
              <w:rPr>
                <w:rFonts w:cstheme="minorHAnsi"/>
                <w:sz w:val="28"/>
                <w:szCs w:val="28"/>
              </w:rPr>
              <w:t>label a computer based graph with the correct headings.</w:t>
            </w:r>
          </w:p>
        </w:tc>
        <w:tc>
          <w:tcPr>
            <w:tcW w:w="1256" w:type="dxa"/>
          </w:tcPr>
          <w:p w14:paraId="651EDEB8" w14:textId="77777777"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C532915" w14:textId="77777777"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C0CA8" w:rsidRPr="0008798B" w14:paraId="5CAB3A3E" w14:textId="77777777" w:rsidTr="00EC1214">
        <w:tc>
          <w:tcPr>
            <w:tcW w:w="8000" w:type="dxa"/>
            <w:shd w:val="clear" w:color="auto" w:fill="E36C0A" w:themeFill="accent6" w:themeFillShade="BF"/>
          </w:tcPr>
          <w:p w14:paraId="5FA818A8" w14:textId="77777777" w:rsidR="002C0CA8" w:rsidRPr="0008798B" w:rsidRDefault="002805F2" w:rsidP="00EC1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</w:t>
            </w:r>
            <w:r w:rsidR="00EC1214">
              <w:rPr>
                <w:rFonts w:cstheme="minorHAnsi"/>
                <w:sz w:val="28"/>
                <w:szCs w:val="28"/>
              </w:rPr>
              <w:t>can interpret the data in a given graph example.</w:t>
            </w:r>
          </w:p>
        </w:tc>
        <w:tc>
          <w:tcPr>
            <w:tcW w:w="1256" w:type="dxa"/>
          </w:tcPr>
          <w:p w14:paraId="4EC6DD84" w14:textId="77777777" w:rsidR="002C0CA8" w:rsidRPr="0008798B" w:rsidRDefault="002C0C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E2CEDCA" w14:textId="77777777" w:rsidR="002C0CA8" w:rsidRPr="0008798B" w:rsidRDefault="002C0C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6DE4" w:rsidRPr="0008798B" w14:paraId="5A52DB32" w14:textId="77777777" w:rsidTr="00EC1214">
        <w:tc>
          <w:tcPr>
            <w:tcW w:w="8000" w:type="dxa"/>
            <w:shd w:val="clear" w:color="auto" w:fill="E36C0A" w:themeFill="accent6" w:themeFillShade="BF"/>
          </w:tcPr>
          <w:p w14:paraId="2FE650E3" w14:textId="77777777" w:rsidR="00EE6DE4" w:rsidRPr="0008798B" w:rsidRDefault="00EE6DE4" w:rsidP="00EC1214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 xml:space="preserve">I can </w:t>
            </w:r>
            <w:r w:rsidR="00EC1214">
              <w:rPr>
                <w:rFonts w:cstheme="minorHAnsi"/>
                <w:sz w:val="28"/>
                <w:szCs w:val="28"/>
              </w:rPr>
              <w:t>compare data in different types of graphs.</w:t>
            </w:r>
          </w:p>
        </w:tc>
        <w:tc>
          <w:tcPr>
            <w:tcW w:w="1256" w:type="dxa"/>
          </w:tcPr>
          <w:p w14:paraId="31B9F1AD" w14:textId="77777777" w:rsidR="00EE6DE4" w:rsidRPr="0008798B" w:rsidRDefault="00EE6D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5795230" w14:textId="77777777" w:rsidR="00EE6DE4" w:rsidRPr="0008798B" w:rsidRDefault="00EE6D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C0CA8" w:rsidRPr="0008798B" w14:paraId="31C674E4" w14:textId="77777777" w:rsidTr="004E1A09">
        <w:tc>
          <w:tcPr>
            <w:tcW w:w="8000" w:type="dxa"/>
            <w:shd w:val="clear" w:color="auto" w:fill="8825A9"/>
          </w:tcPr>
          <w:p w14:paraId="37AFEC40" w14:textId="77777777" w:rsidR="002C0CA8" w:rsidRPr="0008798B" w:rsidRDefault="002805F2" w:rsidP="00EC1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</w:t>
            </w:r>
            <w:r w:rsidR="00EC1214">
              <w:rPr>
                <w:rFonts w:cstheme="minorHAnsi"/>
                <w:sz w:val="28"/>
                <w:szCs w:val="28"/>
              </w:rPr>
              <w:t>enter key words about a topic into a search engine to locate information.</w:t>
            </w:r>
          </w:p>
        </w:tc>
        <w:tc>
          <w:tcPr>
            <w:tcW w:w="1256" w:type="dxa"/>
          </w:tcPr>
          <w:p w14:paraId="730719FB" w14:textId="77777777" w:rsidR="002C0CA8" w:rsidRPr="0008798B" w:rsidRDefault="002C0C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27C9E01" w14:textId="77777777" w:rsidR="002C0CA8" w:rsidRPr="0008798B" w:rsidRDefault="002C0C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6DE4" w:rsidRPr="0008798B" w14:paraId="6D5DDFAD" w14:textId="77777777" w:rsidTr="002805F2">
        <w:tc>
          <w:tcPr>
            <w:tcW w:w="8000" w:type="dxa"/>
            <w:shd w:val="clear" w:color="auto" w:fill="A243BF"/>
          </w:tcPr>
          <w:p w14:paraId="257F114B" w14:textId="77777777" w:rsidR="003202B7" w:rsidRPr="0008798B" w:rsidRDefault="002805F2" w:rsidP="00EC1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</w:t>
            </w:r>
            <w:r w:rsidR="004E1A09">
              <w:rPr>
                <w:rFonts w:cstheme="minorHAnsi"/>
                <w:sz w:val="28"/>
                <w:szCs w:val="28"/>
              </w:rPr>
              <w:t>use a search engine image se</w:t>
            </w:r>
            <w:r w:rsidR="00EC1214">
              <w:rPr>
                <w:rFonts w:cstheme="minorHAnsi"/>
                <w:sz w:val="28"/>
                <w:szCs w:val="28"/>
              </w:rPr>
              <w:t>a</w:t>
            </w:r>
            <w:r w:rsidR="004E1A09">
              <w:rPr>
                <w:rFonts w:cstheme="minorHAnsi"/>
                <w:sz w:val="28"/>
                <w:szCs w:val="28"/>
              </w:rPr>
              <w:t>r</w:t>
            </w:r>
            <w:r w:rsidR="00EC1214">
              <w:rPr>
                <w:rFonts w:cstheme="minorHAnsi"/>
                <w:sz w:val="28"/>
                <w:szCs w:val="28"/>
              </w:rPr>
              <w:t>ch to find pictures related to a topic.</w:t>
            </w:r>
          </w:p>
        </w:tc>
        <w:tc>
          <w:tcPr>
            <w:tcW w:w="1256" w:type="dxa"/>
          </w:tcPr>
          <w:p w14:paraId="16C72225" w14:textId="77777777" w:rsidR="00EE6DE4" w:rsidRPr="0008798B" w:rsidRDefault="00EE6D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075AC3F" w14:textId="77777777" w:rsidR="00EE6DE4" w:rsidRPr="0008798B" w:rsidRDefault="00EE6D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2B7" w:rsidRPr="0008798B" w14:paraId="5696F251" w14:textId="77777777" w:rsidTr="002805F2">
        <w:tc>
          <w:tcPr>
            <w:tcW w:w="8000" w:type="dxa"/>
            <w:shd w:val="clear" w:color="auto" w:fill="A243BF"/>
          </w:tcPr>
          <w:p w14:paraId="455AD42D" w14:textId="77777777" w:rsidR="003202B7" w:rsidRDefault="003202B7" w:rsidP="004E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</w:t>
            </w:r>
            <w:r w:rsidR="004E1A09">
              <w:rPr>
                <w:rFonts w:cstheme="minorHAnsi"/>
                <w:sz w:val="28"/>
                <w:szCs w:val="28"/>
              </w:rPr>
              <w:t xml:space="preserve">save an image to the camera roll on an </w:t>
            </w:r>
            <w:proofErr w:type="spellStart"/>
            <w:r w:rsidR="004E1A09">
              <w:rPr>
                <w:rFonts w:cstheme="minorHAnsi"/>
                <w:sz w:val="28"/>
                <w:szCs w:val="28"/>
              </w:rPr>
              <w:t>ipad</w:t>
            </w:r>
            <w:proofErr w:type="spellEnd"/>
            <w:r w:rsidR="004E1A09">
              <w:rPr>
                <w:rFonts w:cstheme="minorHAnsi"/>
                <w:sz w:val="28"/>
                <w:szCs w:val="28"/>
              </w:rPr>
              <w:t xml:space="preserve"> for later use.</w:t>
            </w:r>
          </w:p>
        </w:tc>
        <w:tc>
          <w:tcPr>
            <w:tcW w:w="1256" w:type="dxa"/>
          </w:tcPr>
          <w:p w14:paraId="488AA494" w14:textId="77777777" w:rsidR="003202B7" w:rsidRPr="0008798B" w:rsidRDefault="003202B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9D8A0A1" w14:textId="77777777" w:rsidR="003202B7" w:rsidRPr="0008798B" w:rsidRDefault="003202B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1A09" w:rsidRPr="0008798B" w14:paraId="1E4A3A1B" w14:textId="77777777" w:rsidTr="002805F2">
        <w:tc>
          <w:tcPr>
            <w:tcW w:w="8000" w:type="dxa"/>
            <w:shd w:val="clear" w:color="auto" w:fill="A243BF"/>
          </w:tcPr>
          <w:p w14:paraId="77DADF3F" w14:textId="77777777" w:rsidR="004E1A09" w:rsidRDefault="004E1A09" w:rsidP="004E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 insert text into Book Creator.</w:t>
            </w:r>
          </w:p>
        </w:tc>
        <w:tc>
          <w:tcPr>
            <w:tcW w:w="1256" w:type="dxa"/>
          </w:tcPr>
          <w:p w14:paraId="22B35B37" w14:textId="77777777" w:rsidR="004E1A09" w:rsidRPr="0008798B" w:rsidRDefault="004E1A0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5BF130A" w14:textId="77777777" w:rsidR="004E1A09" w:rsidRPr="0008798B" w:rsidRDefault="004E1A0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1A09" w:rsidRPr="0008798B" w14:paraId="2B1C1E1F" w14:textId="77777777" w:rsidTr="002805F2">
        <w:tc>
          <w:tcPr>
            <w:tcW w:w="8000" w:type="dxa"/>
            <w:shd w:val="clear" w:color="auto" w:fill="A243BF"/>
          </w:tcPr>
          <w:p w14:paraId="20A3DEA0" w14:textId="77777777" w:rsidR="004E1A09" w:rsidRDefault="004E1A09" w:rsidP="004E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 insert images from the Camera roll into Book Creator.</w:t>
            </w:r>
          </w:p>
        </w:tc>
        <w:tc>
          <w:tcPr>
            <w:tcW w:w="1256" w:type="dxa"/>
          </w:tcPr>
          <w:p w14:paraId="49A0582C" w14:textId="77777777" w:rsidR="004E1A09" w:rsidRPr="0008798B" w:rsidRDefault="004E1A0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76364BB" w14:textId="77777777" w:rsidR="004E1A09" w:rsidRPr="0008798B" w:rsidRDefault="004E1A0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1A09" w:rsidRPr="0008798B" w14:paraId="1B5C1BB6" w14:textId="77777777" w:rsidTr="002805F2">
        <w:tc>
          <w:tcPr>
            <w:tcW w:w="8000" w:type="dxa"/>
            <w:shd w:val="clear" w:color="auto" w:fill="A243BF"/>
          </w:tcPr>
          <w:p w14:paraId="70BC49F9" w14:textId="77777777" w:rsidR="004E1A09" w:rsidRDefault="004E1A09" w:rsidP="004E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 format my text and pages using colours, font styles and sizes.</w:t>
            </w:r>
          </w:p>
        </w:tc>
        <w:tc>
          <w:tcPr>
            <w:tcW w:w="1256" w:type="dxa"/>
          </w:tcPr>
          <w:p w14:paraId="026ED6F0" w14:textId="77777777" w:rsidR="004E1A09" w:rsidRPr="0008798B" w:rsidRDefault="004E1A0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13863DD" w14:textId="77777777" w:rsidR="004E1A09" w:rsidRPr="0008798B" w:rsidRDefault="004E1A0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1A09" w:rsidRPr="0008798B" w14:paraId="473D76D4" w14:textId="77777777" w:rsidTr="002805F2">
        <w:tc>
          <w:tcPr>
            <w:tcW w:w="8000" w:type="dxa"/>
            <w:shd w:val="clear" w:color="auto" w:fill="A243BF"/>
          </w:tcPr>
          <w:p w14:paraId="379FDA6D" w14:textId="77777777" w:rsidR="004E1A09" w:rsidRDefault="004E1A09" w:rsidP="004E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 add or record sounds into Book Creator.</w:t>
            </w:r>
          </w:p>
        </w:tc>
        <w:tc>
          <w:tcPr>
            <w:tcW w:w="1256" w:type="dxa"/>
          </w:tcPr>
          <w:p w14:paraId="0A8B621D" w14:textId="77777777" w:rsidR="004E1A09" w:rsidRPr="0008798B" w:rsidRDefault="004E1A0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03FB633" w14:textId="77777777" w:rsidR="004E1A09" w:rsidRPr="0008798B" w:rsidRDefault="004E1A0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1A09" w:rsidRPr="0008798B" w14:paraId="25854DA6" w14:textId="77777777" w:rsidTr="002805F2">
        <w:tc>
          <w:tcPr>
            <w:tcW w:w="8000" w:type="dxa"/>
            <w:shd w:val="clear" w:color="auto" w:fill="A243BF"/>
          </w:tcPr>
          <w:p w14:paraId="1C04749D" w14:textId="77777777" w:rsidR="004E1A09" w:rsidRDefault="004E1A09" w:rsidP="004E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compare sim / diff with a physical book and an </w:t>
            </w:r>
            <w:proofErr w:type="spellStart"/>
            <w:r>
              <w:rPr>
                <w:rFonts w:cstheme="minorHAnsi"/>
                <w:sz w:val="28"/>
                <w:szCs w:val="28"/>
              </w:rPr>
              <w:t>ebook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256" w:type="dxa"/>
          </w:tcPr>
          <w:p w14:paraId="71FA7D74" w14:textId="77777777" w:rsidR="004E1A09" w:rsidRPr="0008798B" w:rsidRDefault="004E1A0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1ABC3DA" w14:textId="77777777" w:rsidR="004E1A09" w:rsidRPr="0008798B" w:rsidRDefault="004E1A0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600AFC7" w14:textId="77777777" w:rsidR="002805F2" w:rsidRPr="0008798B" w:rsidRDefault="002805F2">
      <w:pPr>
        <w:rPr>
          <w:rFonts w:cstheme="minorHAnsi"/>
          <w:sz w:val="28"/>
          <w:szCs w:val="28"/>
        </w:rPr>
      </w:pPr>
    </w:p>
    <w:sectPr w:rsidR="002805F2" w:rsidRPr="0008798B" w:rsidSect="00565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9"/>
    <w:rsid w:val="00011196"/>
    <w:rsid w:val="00087895"/>
    <w:rsid w:val="0008798B"/>
    <w:rsid w:val="000F6B9A"/>
    <w:rsid w:val="00176723"/>
    <w:rsid w:val="001B5E1B"/>
    <w:rsid w:val="001E5E59"/>
    <w:rsid w:val="001F189D"/>
    <w:rsid w:val="00217F13"/>
    <w:rsid w:val="002270F3"/>
    <w:rsid w:val="002412AF"/>
    <w:rsid w:val="002805F2"/>
    <w:rsid w:val="002C0CA8"/>
    <w:rsid w:val="003202B7"/>
    <w:rsid w:val="00362266"/>
    <w:rsid w:val="003E6D8B"/>
    <w:rsid w:val="004E1A09"/>
    <w:rsid w:val="00522C3D"/>
    <w:rsid w:val="00526E58"/>
    <w:rsid w:val="005654A9"/>
    <w:rsid w:val="005D39F1"/>
    <w:rsid w:val="00603831"/>
    <w:rsid w:val="00611B8C"/>
    <w:rsid w:val="00630326"/>
    <w:rsid w:val="0065564A"/>
    <w:rsid w:val="00687B56"/>
    <w:rsid w:val="00712CC4"/>
    <w:rsid w:val="007F4F31"/>
    <w:rsid w:val="008974EA"/>
    <w:rsid w:val="008977F1"/>
    <w:rsid w:val="00900BC8"/>
    <w:rsid w:val="009025BD"/>
    <w:rsid w:val="009165E2"/>
    <w:rsid w:val="0098494C"/>
    <w:rsid w:val="009A29E0"/>
    <w:rsid w:val="00A041CB"/>
    <w:rsid w:val="00A13758"/>
    <w:rsid w:val="00A33C50"/>
    <w:rsid w:val="00A47C72"/>
    <w:rsid w:val="00AD23CD"/>
    <w:rsid w:val="00AF7B1B"/>
    <w:rsid w:val="00B44D2D"/>
    <w:rsid w:val="00B45AEC"/>
    <w:rsid w:val="00BF4A87"/>
    <w:rsid w:val="00BF65B2"/>
    <w:rsid w:val="00C077CB"/>
    <w:rsid w:val="00C23711"/>
    <w:rsid w:val="00C54CCD"/>
    <w:rsid w:val="00C81365"/>
    <w:rsid w:val="00C83812"/>
    <w:rsid w:val="00EB4AC9"/>
    <w:rsid w:val="00EC1214"/>
    <w:rsid w:val="00EE1135"/>
    <w:rsid w:val="00EE6DE4"/>
    <w:rsid w:val="00F21B14"/>
    <w:rsid w:val="00F33662"/>
    <w:rsid w:val="00F379F2"/>
    <w:rsid w:val="00F60A9E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DE8D9"/>
  <w15:docId w15:val="{993F4CB5-19DE-44A6-A043-5C1274E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BF65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customStyle="1" w:styleId="Body">
    <w:name w:val="Body"/>
    <w:rsid w:val="00EB4AC9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BD145-3FF2-4803-A086-1AAFE69E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Kinsella</dc:creator>
  <cp:lastModifiedBy>User</cp:lastModifiedBy>
  <cp:revision>2</cp:revision>
  <cp:lastPrinted>2017-05-23T06:28:00Z</cp:lastPrinted>
  <dcterms:created xsi:type="dcterms:W3CDTF">2019-07-12T09:03:00Z</dcterms:created>
  <dcterms:modified xsi:type="dcterms:W3CDTF">2019-07-12T09:03:00Z</dcterms:modified>
</cp:coreProperties>
</file>