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810"/>
        <w:gridCol w:w="1088"/>
        <w:gridCol w:w="1066"/>
      </w:tblGrid>
      <w:tr w:rsidR="00A52442" w:rsidRPr="00062B27" w:rsidTr="00A52442">
        <w:tc>
          <w:tcPr>
            <w:tcW w:w="3052" w:type="dxa"/>
          </w:tcPr>
          <w:p w:rsidR="00A52442" w:rsidRPr="00062B27" w:rsidRDefault="00A52442">
            <w:pPr>
              <w:rPr>
                <w:rFonts w:ascii="Arial" w:hAnsi="Arial" w:cs="Arial"/>
                <w:b/>
              </w:rPr>
            </w:pPr>
            <w:r w:rsidRPr="00062B27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3810" w:type="dxa"/>
          </w:tcPr>
          <w:p w:rsidR="00A52442" w:rsidRPr="00062B27" w:rsidRDefault="00A52442">
            <w:pPr>
              <w:rPr>
                <w:rFonts w:ascii="Arial" w:hAnsi="Arial" w:cs="Arial"/>
                <w:b/>
              </w:rPr>
            </w:pPr>
            <w:r w:rsidRPr="00062B27">
              <w:rPr>
                <w:rFonts w:ascii="Arial" w:hAnsi="Arial" w:cs="Arial"/>
                <w:b/>
              </w:rPr>
              <w:t>I can statements</w:t>
            </w:r>
          </w:p>
        </w:tc>
        <w:tc>
          <w:tcPr>
            <w:tcW w:w="1088" w:type="dxa"/>
          </w:tcPr>
          <w:p w:rsidR="00A52442" w:rsidRPr="00062B27" w:rsidRDefault="00A52442">
            <w:pPr>
              <w:rPr>
                <w:b/>
              </w:rPr>
            </w:pPr>
            <w:r w:rsidRPr="00062B27">
              <w:rPr>
                <w:b/>
              </w:rPr>
              <w:t>Start</w:t>
            </w:r>
          </w:p>
        </w:tc>
        <w:tc>
          <w:tcPr>
            <w:tcW w:w="1066" w:type="dxa"/>
          </w:tcPr>
          <w:p w:rsidR="00A52442" w:rsidRPr="00062B27" w:rsidRDefault="00A52442">
            <w:pPr>
              <w:rPr>
                <w:b/>
              </w:rPr>
            </w:pPr>
            <w:r w:rsidRPr="00062B27">
              <w:rPr>
                <w:b/>
              </w:rPr>
              <w:t>End</w:t>
            </w:r>
          </w:p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481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Generating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Ideas: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Designing &amp; Developing Ideas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can work independently to develop a range of ideas which show curiosity, imagination and originality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822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work systematically when I investigate, research and test ideas and plans using my sketchbook and other suitable approaches. </w:t>
                  </w:r>
                  <w:r w:rsidRPr="00956681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(For instance, my sketchbook shows in advance how my work will be produced and how the qualities of materials will be used; it shows how I have chosen relevant visual and other information from my research in my art work.)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398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Making: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Making Art, Craft and Design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406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can say what I have done (including by myself) myself to further develop my technical and craft skills to improve my mastery of materials and art techniques.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824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can create successful finished work independently. I make sensible choices when selecting suitable art processes. I use and combining these effectively. I use a variety of recording methods and techniques, materials and processes to combine and organise line, shape, form and space and apply colour, tone, pattern and texture.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314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Evaluating: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Judgement and Evaluation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574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can give a reasoned evaluation of both my own and professionals’ work which takes account of the starting points, the intentions and the context behind the work. I can take part in self-evaluative discussion.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565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Knowledge and understanding: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Acquiring and applying knowledge to inform progress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574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can describe, interpret and explain the work, ideas and ways of working of some important artists, craftspeople, designers and architects; I include the influence of the different historical, cultural and social contexts in which they worked. </w:t>
                  </w:r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956681" w:rsidRPr="00956681" w:rsidRDefault="00956681" w:rsidP="009566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956681" w:rsidRPr="00956681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0" w:type="auto"/>
                </w:tcPr>
                <w:p w:rsidR="00956681" w:rsidRPr="00956681" w:rsidRDefault="00956681" w:rsidP="009566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66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 know the technical vocabulary and techniques for modifying the qualities of different materials and processes. </w:t>
                  </w:r>
                  <w:bookmarkStart w:id="0" w:name="_GoBack"/>
                  <w:bookmarkEnd w:id="0"/>
                </w:p>
              </w:tc>
            </w:tr>
          </w:tbl>
          <w:p w:rsidR="00A52442" w:rsidRPr="00956681" w:rsidRDefault="00A5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</w:tbl>
    <w:p w:rsidR="00260F03" w:rsidRPr="00062B27" w:rsidRDefault="00260F03"/>
    <w:sectPr w:rsidR="00260F03" w:rsidRPr="00062B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27" w:rsidRDefault="00062B27" w:rsidP="00062B27">
      <w:pPr>
        <w:spacing w:after="0" w:line="240" w:lineRule="auto"/>
      </w:pPr>
      <w:r>
        <w:separator/>
      </w:r>
    </w:p>
  </w:endnote>
  <w:endnote w:type="continuationSeparator" w:id="0">
    <w:p w:rsidR="00062B27" w:rsidRDefault="00062B27" w:rsidP="0006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27" w:rsidRDefault="00062B27" w:rsidP="00062B27">
      <w:pPr>
        <w:spacing w:after="0" w:line="240" w:lineRule="auto"/>
      </w:pPr>
      <w:r>
        <w:separator/>
      </w:r>
    </w:p>
  </w:footnote>
  <w:footnote w:type="continuationSeparator" w:id="0">
    <w:p w:rsidR="00062B27" w:rsidRDefault="00062B27" w:rsidP="0006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Pr="00062B27" w:rsidRDefault="00062B27" w:rsidP="00062B27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Year </w:t>
    </w:r>
    <w:r w:rsidR="00956681">
      <w:rPr>
        <w:rFonts w:ascii="Calibri" w:eastAsia="Calibri" w:hAnsi="Calibri" w:cs="Times New Roman"/>
      </w:rPr>
      <w:t>6</w:t>
    </w:r>
    <w:r w:rsidRPr="00062B27">
      <w:rPr>
        <w:rFonts w:ascii="Calibri" w:eastAsia="Calibri" w:hAnsi="Calibri" w:cs="Times New Roman"/>
      </w:rPr>
      <w:t xml:space="preserve"> Art &amp; Design – Pupil Led Assessment</w:t>
    </w:r>
  </w:p>
  <w:p w:rsidR="00062B27" w:rsidRDefault="00062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2"/>
    <w:rsid w:val="00062B27"/>
    <w:rsid w:val="00260F03"/>
    <w:rsid w:val="00503E11"/>
    <w:rsid w:val="00623ADF"/>
    <w:rsid w:val="00956681"/>
    <w:rsid w:val="00A52442"/>
    <w:rsid w:val="00C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27"/>
  </w:style>
  <w:style w:type="paragraph" w:styleId="Footer">
    <w:name w:val="footer"/>
    <w:basedOn w:val="Normal"/>
    <w:link w:val="Foot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27"/>
  </w:style>
  <w:style w:type="paragraph" w:styleId="Footer">
    <w:name w:val="footer"/>
    <w:basedOn w:val="Normal"/>
    <w:link w:val="Foot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Hughes</cp:lastModifiedBy>
  <cp:revision>3</cp:revision>
  <dcterms:created xsi:type="dcterms:W3CDTF">2017-06-06T15:49:00Z</dcterms:created>
  <dcterms:modified xsi:type="dcterms:W3CDTF">2017-06-06T15:53:00Z</dcterms:modified>
</cp:coreProperties>
</file>